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59" w:rsidRDefault="00A24DE3" w:rsidP="00E26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ABE">
        <w:rPr>
          <w:rFonts w:ascii="Times New Roman" w:hAnsi="Times New Roman" w:cs="Times New Roman"/>
          <w:b/>
          <w:sz w:val="24"/>
          <w:szCs w:val="24"/>
        </w:rPr>
        <w:t>И</w:t>
      </w:r>
      <w:r w:rsidR="00275ABE" w:rsidRPr="00275ABE">
        <w:rPr>
          <w:rFonts w:ascii="Times New Roman" w:hAnsi="Times New Roman" w:cs="Times New Roman"/>
          <w:b/>
          <w:sz w:val="24"/>
          <w:szCs w:val="24"/>
        </w:rPr>
        <w:t>СПОЛЬЗОВАНИЕ ФИЗИЧЕСКОГО ЭКСПЕРИМЕНТА КАК ВАЖНЕЙШЕЕ УСЛОВИЕ ЭФФЕКТИВНОСТИ УЧЕБНОГО ПРОЦЕССА В РАМКАХ ФГОС</w:t>
      </w:r>
    </w:p>
    <w:p w:rsidR="006D488F" w:rsidRPr="00275ABE" w:rsidRDefault="006D488F" w:rsidP="00E26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DE3" w:rsidRPr="00275ABE" w:rsidRDefault="00A24DE3" w:rsidP="00E26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5ABE">
        <w:rPr>
          <w:rFonts w:ascii="Times New Roman" w:hAnsi="Times New Roman" w:cs="Times New Roman"/>
          <w:sz w:val="24"/>
          <w:szCs w:val="24"/>
        </w:rPr>
        <w:t>Полушкин</w:t>
      </w:r>
      <w:r w:rsidR="00E26E9E">
        <w:rPr>
          <w:rFonts w:ascii="Times New Roman" w:hAnsi="Times New Roman" w:cs="Times New Roman"/>
          <w:sz w:val="24"/>
          <w:szCs w:val="24"/>
        </w:rPr>
        <w:t xml:space="preserve"> Юрий Александрович</w:t>
      </w:r>
      <w:r w:rsidR="00B5232A">
        <w:rPr>
          <w:rFonts w:ascii="Times New Roman" w:hAnsi="Times New Roman" w:cs="Times New Roman"/>
          <w:sz w:val="24"/>
          <w:szCs w:val="24"/>
        </w:rPr>
        <w:t>,</w:t>
      </w:r>
    </w:p>
    <w:p w:rsidR="00A24DE3" w:rsidRPr="00275ABE" w:rsidRDefault="006D488F" w:rsidP="00E26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24DE3" w:rsidRPr="00275ABE">
        <w:rPr>
          <w:rFonts w:ascii="Times New Roman" w:hAnsi="Times New Roman" w:cs="Times New Roman"/>
          <w:sz w:val="24"/>
          <w:szCs w:val="24"/>
        </w:rPr>
        <w:t>читель физики</w:t>
      </w:r>
    </w:p>
    <w:p w:rsidR="0033519A" w:rsidRPr="00275ABE" w:rsidRDefault="0033519A" w:rsidP="00E26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5A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0C27" w:rsidRPr="00B5232A" w:rsidRDefault="00C30C27" w:rsidP="00E26E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- наука экспериментальная. Поскольку между физикой - наукой и физикой - учебным предметом существует тесная связь, процесс обучение физике заключается в последовательном формировании новых для учеников физических понятий и теорий на основе немногих фундаментальных положений, которые опираются на опыт. В ходе этого процесса находит отображение индуктивный характер установления основных физических закономерностей на базе эксперимента и дедуктивный характер выведения последствий из установленных таким образом закономерностей с использованием доступного для учеников математического аппарата.</w:t>
      </w:r>
    </w:p>
    <w:p w:rsidR="00C30C27" w:rsidRPr="00B5232A" w:rsidRDefault="00C30C27" w:rsidP="00E26E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6_2"/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эксперимента в учебном процессе из физики позволяет:</w:t>
      </w:r>
      <w:bookmarkEnd w:id="0"/>
    </w:p>
    <w:p w:rsidR="00C30C27" w:rsidRPr="00B5232A" w:rsidRDefault="00C30C27" w:rsidP="00E26E9E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явления, которые изучаются, в педагогически трансформируемом виде и тем самым создать необходимую экспериментальную базу для их изучения; </w:t>
      </w:r>
    </w:p>
    <w:p w:rsidR="00C30C27" w:rsidRPr="00B5232A" w:rsidRDefault="00C30C27" w:rsidP="00E26E9E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проиллюстрировать установленные в науке законы и закономерности в доступном для учеников виде и сделать их содержание понятным для учеников; </w:t>
      </w:r>
    </w:p>
    <w:p w:rsidR="00C30C27" w:rsidRPr="00B5232A" w:rsidRDefault="00C30C27" w:rsidP="00E26E9E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наглядность преподавания; </w:t>
      </w:r>
    </w:p>
    <w:p w:rsidR="00C30C27" w:rsidRPr="00B5232A" w:rsidRDefault="00C30C27" w:rsidP="00E26E9E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учеников с экспериментальным методом исследования физических явлений; </w:t>
      </w:r>
    </w:p>
    <w:p w:rsidR="00C30C27" w:rsidRPr="00B5232A" w:rsidRDefault="00C30C27" w:rsidP="00E26E9E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применение физических явлений, которые изучаются, в технике, технологиях и быту; </w:t>
      </w:r>
    </w:p>
    <w:p w:rsidR="00C30C27" w:rsidRPr="00B5232A" w:rsidRDefault="00C30C27" w:rsidP="00E26E9E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интерес учеников к изучению физики; </w:t>
      </w:r>
    </w:p>
    <w:p w:rsidR="00C30C27" w:rsidRPr="00B5232A" w:rsidRDefault="00C30C27" w:rsidP="00E26E9E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политехнические и опытно-экспериментаторские навыки. </w:t>
      </w:r>
    </w:p>
    <w:p w:rsidR="007045D4" w:rsidRPr="00B5232A" w:rsidRDefault="00A24DE3" w:rsidP="00E26E9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Физический</w:t>
      </w:r>
      <w:r w:rsidR="00C30C27" w:rsidRPr="00B52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эксперимент выступает одновременно как метод обучения, источник знаний и средство обучения.</w:t>
      </w:r>
    </w:p>
    <w:p w:rsidR="007045D4" w:rsidRPr="00B5232A" w:rsidRDefault="00C30C27" w:rsidP="00E26E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физический экспе</w:t>
      </w:r>
      <w:r w:rsidR="00D312E5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римент можно классифицировать </w:t>
      </w:r>
      <w:proofErr w:type="gramStart"/>
      <w:r w:rsidR="00D312E5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312E5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12E5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</w:t>
      </w:r>
      <w:proofErr w:type="gramEnd"/>
      <w:r w:rsidR="00D312E5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признаками: по дидактической цели, по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соотве</w:t>
      </w:r>
      <w:r w:rsidR="00D312E5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тствия научному эксперименту, по степени сложности, по характеру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 учеников и т.д. Структура учебного физического эксперимента, отображая, в целом структуру научного эксперимента, включает новый элемент учебного характера, связанный с деятельностью учителя, который выступает в роли квалифицированного руководителя учебного физического эксперимента. Он может влиять либо непосредственно на средства исследования, либо на учеников, которые будут руководить средствами исследования.</w:t>
      </w:r>
    </w:p>
    <w:p w:rsidR="00C30C27" w:rsidRPr="00B5232A" w:rsidRDefault="00C30C27" w:rsidP="00E26E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демонстраций из каждой темы школьного курса физики есть в программе. В него входят, в первую очереди опыты, которые составляют экспериментальную базу современной физики, </w:t>
      </w:r>
      <w:proofErr w:type="gramStart"/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фундаментальными, это, в первую очередь, исследования Галилея, Кавендиша, Штерна, Кулона, Эрстеда, Фарадея, Герца, Столетова и др. Некоторые из них могут быть воспроизведены в школьных условиях с достаточной достоверностью, другие же требуют сложного и дорогого оборудования (опыты Лебедева, </w:t>
      </w:r>
      <w:proofErr w:type="spellStart"/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Милликена</w:t>
      </w:r>
      <w:proofErr w:type="spellEnd"/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Резерфорда), а поэтому могут быть показаны лишь средствам</w:t>
      </w:r>
      <w:r w:rsidR="00D312E5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кино, телевидения, или 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компьютерной техники.</w:t>
      </w:r>
    </w:p>
    <w:p w:rsidR="00C30C27" w:rsidRPr="00B5232A" w:rsidRDefault="00C30C27" w:rsidP="00E26E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этих опытов</w:t>
      </w:r>
      <w:r w:rsidR="00D312E5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максимально четкой, а объяснение 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продуманным и отображать </w:t>
      </w:r>
      <w:r w:rsidR="007045D4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физическую суть эксперимента, но и его место в системе физической 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науки.</w:t>
      </w:r>
      <w:proofErr w:type="gramEnd"/>
      <w:r w:rsidR="007045D4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емонстрация опытов</w:t>
      </w:r>
      <w:bookmarkStart w:id="1" w:name="6_5"/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необходимой при р</w:t>
      </w:r>
      <w:r w:rsidR="007045D4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ешении ряда специфических задач, которые  использую в практике работы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1"/>
    </w:p>
    <w:p w:rsidR="004F3512" w:rsidRPr="00B5232A" w:rsidRDefault="007045D4" w:rsidP="00E26E9E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="00C30C27" w:rsidRPr="00B523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 иллюстрации объяснений.</w:t>
      </w:r>
      <w:r w:rsidR="00C30C27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Замечено</w:t>
      </w:r>
      <w:r w:rsidR="00C30C27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эффективность усвоения учебного материала значительно повышается, если объяснение учителя сопровождается демонстрацией опытов. Ведь в ходе демонстрации учитель имеет возможность руководить познавательной деятельностью учеников, акцентировать внимание на обстоятельствах наиболее важных для понимания сути учебного материала. Демонстраций такого типа более всего в обязательном минимуме, предусмотренном программой.</w:t>
      </w:r>
    </w:p>
    <w:p w:rsidR="00C30C27" w:rsidRPr="00B5232A" w:rsidRDefault="00C30C27" w:rsidP="00E26E9E">
      <w:pPr>
        <w:pStyle w:val="a3"/>
        <w:numPr>
          <w:ilvl w:val="0"/>
          <w:numId w:val="1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иллюстрации применения выученных физических явлений и теорий в технике, технологиях и быту.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таких опытов является необходимой не только для иллюстрации связей физики с техникой, но и для подготовки учеников к жизни в услови</w:t>
      </w:r>
      <w:r w:rsidR="004F3512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ях современного технологического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 </w:t>
      </w:r>
      <w:r w:rsidR="004F3512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объектами 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характера способствуе</w:t>
      </w:r>
      <w:r w:rsidR="004F3512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формированию мотивации учения 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физики, позволяет углубить и систематизировать знание учеников о ранее выученных физических явлениях.</w:t>
      </w:r>
    </w:p>
    <w:p w:rsidR="004F3512" w:rsidRPr="00B5232A" w:rsidRDefault="004F3512" w:rsidP="00E26E9E">
      <w:pPr>
        <w:pStyle w:val="a3"/>
        <w:numPr>
          <w:ilvl w:val="0"/>
          <w:numId w:val="1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</w:t>
      </w:r>
      <w:r w:rsidR="00C30C27" w:rsidRPr="00B523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активизации познавательного интереса к физическим явлениям и теориям.</w:t>
      </w:r>
      <w:r w:rsidR="00C30C27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Эффективный демонстрационный эксперимент может быть своеобразным толчком к активной познавательной деятельности учеников, особенно, если он носит проблемный характер. (Например, демонстрация плавания стальной иглы на поверхности воды создает проблемную ситуацию, которая может быть положена в основу изучения свойств поверхностного слоя жидкости).</w:t>
      </w:r>
    </w:p>
    <w:p w:rsidR="00C30C27" w:rsidRPr="00B5232A" w:rsidRDefault="00C30C27" w:rsidP="00E26E9E">
      <w:pPr>
        <w:pStyle w:val="a3"/>
        <w:numPr>
          <w:ilvl w:val="0"/>
          <w:numId w:val="1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проверки предположений, выдвинутых учениками в ходе обсуждения учебных проблем.</w:t>
      </w:r>
    </w:p>
    <w:p w:rsidR="00C30C27" w:rsidRPr="00B5232A" w:rsidRDefault="00C30C27" w:rsidP="00E26E9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современная методика физики предлагает большое количество демонстраций из каждой темы школьного курса физики, всегда возникает проблема отбора опытов при подготовке к каждому конкретному уроку. При наличии нескольких вариантов опытов </w:t>
      </w:r>
      <w:bookmarkStart w:id="2" w:name="6_6"/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отобрать те, которые:</w:t>
      </w:r>
      <w:bookmarkEnd w:id="2"/>
    </w:p>
    <w:p w:rsidR="00C30C27" w:rsidRPr="00B5232A" w:rsidRDefault="007045D4" w:rsidP="00E26E9E">
      <w:pPr>
        <w:numPr>
          <w:ilvl w:val="0"/>
          <w:numId w:val="5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30C27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аиболее полно отвечают теме и дидактическим целям урока; </w:t>
      </w:r>
    </w:p>
    <w:p w:rsidR="00C30C27" w:rsidRPr="00B5232A" w:rsidRDefault="00C30C27" w:rsidP="00E26E9E">
      <w:pPr>
        <w:numPr>
          <w:ilvl w:val="0"/>
          <w:numId w:val="5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вписываются в логическую структуру урока; </w:t>
      </w:r>
    </w:p>
    <w:p w:rsidR="00C30C27" w:rsidRPr="00B5232A" w:rsidRDefault="00C30C27" w:rsidP="00E26E9E">
      <w:pPr>
        <w:numPr>
          <w:ilvl w:val="0"/>
          <w:numId w:val="5"/>
        </w:numPr>
        <w:spacing w:before="100" w:beforeAutospacing="1"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выразительно иллюстрируют явление или физическую теорию; </w:t>
      </w:r>
    </w:p>
    <w:p w:rsidR="00C30C27" w:rsidRPr="00B5232A" w:rsidRDefault="00C30C27" w:rsidP="00E26E9E">
      <w:pPr>
        <w:numPr>
          <w:ilvl w:val="0"/>
          <w:numId w:val="5"/>
        </w:numPr>
        <w:spacing w:before="100" w:beforeAutospacing="1"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</w:t>
      </w:r>
      <w:proofErr w:type="gramStart"/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воспроизведенные</w:t>
      </w:r>
      <w:proofErr w:type="gramEnd"/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самом простом оборудовании</w:t>
      </w:r>
      <w:r w:rsidR="007045D4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C27" w:rsidRPr="00B5232A" w:rsidRDefault="00283436" w:rsidP="00E26E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опыта работы вижу, что</w:t>
      </w:r>
      <w:r w:rsidR="00C30C27" w:rsidRPr="00B52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организации демонстрационного эксперимента:</w:t>
      </w:r>
    </w:p>
    <w:p w:rsidR="00C30C27" w:rsidRPr="00B5232A" w:rsidRDefault="00C30C27" w:rsidP="00E26E9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6_7"/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 необходимо готовить к восприятию опытов.</w:t>
      </w:r>
      <w:bookmarkEnd w:id="3"/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Идея опыта, его ход и полученные результаты должны быть понятными ученикам. С этой целью учитель должен объяснить схему установки, все ее составляющие, обратить внимание на измерительные приборы, или на те элементы, на которых </w:t>
      </w:r>
      <w:proofErr w:type="gramStart"/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наблюдаемый эффект</w:t>
      </w:r>
      <w:proofErr w:type="gramEnd"/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C27" w:rsidRPr="00B5232A" w:rsidRDefault="004F3512" w:rsidP="00E26E9E">
      <w:pPr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возможности опыты нужно</w:t>
      </w:r>
      <w:r w:rsidR="00C30C27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в нескольких вариантах (особенно, если это способствует более глубокому усвоению учебного материала).</w:t>
      </w:r>
    </w:p>
    <w:p w:rsidR="00C30C27" w:rsidRPr="00B5232A" w:rsidRDefault="00C30C27" w:rsidP="00E26E9E">
      <w:pPr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демонстраций на уроке не должн</w:t>
      </w:r>
      <w:r w:rsidR="00283436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слишком больш</w:t>
      </w:r>
      <w:r w:rsidR="00283436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Демонстрационный эксперимент должен способствовать изучению учебного материала и не отвлекать от главного на уроке.</w:t>
      </w:r>
    </w:p>
    <w:p w:rsidR="00C30C27" w:rsidRPr="00B5232A" w:rsidRDefault="00C30C27" w:rsidP="00E26E9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позволяет оборудование, демонстрационные опыты следует проводить с установлением количественных соотношений (числа должны быть предварительно подобранными и удобными для операции ими!).</w:t>
      </w:r>
    </w:p>
    <w:p w:rsidR="00C30C27" w:rsidRPr="00B5232A" w:rsidRDefault="00C30C27" w:rsidP="00E26E9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Демонстрационную установку следует собирать перед учениками в процессе преподавания учебного материала. Лишь при условии использования очень сложного оборудования, установка может быть собрана предварительно (по этой причине не следует увлекаться использованием готовых стендов).</w:t>
      </w:r>
    </w:p>
    <w:p w:rsidR="00C30C27" w:rsidRPr="00B5232A" w:rsidRDefault="00C30C27" w:rsidP="00E26E9E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должна быть максимально надежной, а техника демонстрирования отработанной.</w:t>
      </w:r>
    </w:p>
    <w:p w:rsidR="00C30C27" w:rsidRPr="00B5232A" w:rsidRDefault="00C30C27" w:rsidP="00E26E9E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установки, следует отыскать и быстро ликвидировать неисправность, а опыт повторить, достигнув позитивного результата. Если это сделать при данных обстоятельствах невозможно, необходимо объяснить ученикам причину отказа и обязательно воспроизвести демонстрацию на следующем уроке.</w:t>
      </w:r>
    </w:p>
    <w:p w:rsidR="00C30C27" w:rsidRPr="00B5232A" w:rsidRDefault="00C30C27" w:rsidP="00E26E9E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подменять демонстрационный эксперимент, доступный для школьных условий, показом соответствующих кинофрагментов или компьютерным моделированием.</w:t>
      </w:r>
    </w:p>
    <w:p w:rsidR="00C30C27" w:rsidRPr="00B5232A" w:rsidRDefault="00283436" w:rsidP="00E26E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Важно, чтобы</w:t>
      </w:r>
      <w:r w:rsidRPr="00B5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0C27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демонстрирования максимально отвеча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30C27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0C27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научному</w:t>
      </w:r>
      <w:proofErr w:type="gramEnd"/>
      <w:r w:rsidR="00427FAD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3512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="00C30C27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0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достоверные результаты; </w:t>
      </w:r>
      <w:r w:rsidR="00C30C27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демонстрирования нужно достичь максимальной видимости ожидаемого. </w:t>
      </w:r>
    </w:p>
    <w:p w:rsidR="00045A44" w:rsidRPr="00B5232A" w:rsidRDefault="00611818" w:rsidP="00E26E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на уроке</w:t>
      </w:r>
      <w:r w:rsidR="00CD6EEB" w:rsidRPr="00E0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</w:t>
      </w:r>
      <w:r w:rsidRPr="00E0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д</w:t>
      </w:r>
      <w:r w:rsidR="00E0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емонстрационного эксперимента, 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наглядности использую так называемую эвристическую систему. Во время эксперимента я задаю наводящие вопросы ученикам и они, отвечая на эти вопросы, сами становятся участниками эксперимента. Ученики сами догадываются</w:t>
      </w:r>
      <w:r w:rsidR="002B6160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должно получится</w:t>
      </w:r>
      <w:proofErr w:type="gramStart"/>
      <w:r w:rsidR="002B6160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результате эксперимента. Такая работа очень нравится</w:t>
      </w:r>
      <w:r w:rsidR="00356572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ребятам, и они в ней охотно уча</w:t>
      </w:r>
      <w:r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ствуют.</w:t>
      </w:r>
      <w:r w:rsidR="00427FAD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способствует пониманию и усвоению объясняемой темы. Самостоятельно физический эксперимент ученики проводят во время лабораторных работ. Они сами доказывают научные гипотезы, проводя опыты по определенной теме, но в этом случае приходиться постоянно им пом</w:t>
      </w:r>
      <w:r w:rsidR="005314AC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7FAD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гать в решении</w:t>
      </w:r>
      <w:r w:rsidR="005314AC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экспериментальных задач. Самостоятельно выполненная лабораторная работа дает резуль</w:t>
      </w:r>
      <w:r w:rsidR="002B6160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 гораздо выше той, </w:t>
      </w:r>
      <w:r w:rsidR="005314AC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ученики являются только наблюдателями.</w:t>
      </w:r>
      <w:r w:rsidR="00E266FC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</w:t>
      </w:r>
      <w:r w:rsidR="00356572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66FC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объяснении </w:t>
      </w:r>
      <w:r w:rsidR="00CD6EEB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«</w:t>
      </w:r>
      <w:r w:rsidR="00356572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Определении плотности твердого тела», необходимо провести эксперимент, </w:t>
      </w:r>
      <w:proofErr w:type="gramStart"/>
      <w:r w:rsidR="00356572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356572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56572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измерении</w:t>
      </w:r>
      <w:proofErr w:type="gramEnd"/>
      <w:r w:rsidR="00356572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тела и его объема, используя необходимое оборудование. С помощью весов определяем массу тела, а с помощью мензурки или линейки (это зависит от формы тела) его объем. После такого эксперимента понятие темы «Плотно</w:t>
      </w:r>
      <w:r w:rsidR="007A111C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6572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тел</w:t>
      </w:r>
      <w:r w:rsidR="007A111C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становится более понятно ученикам.</w:t>
      </w:r>
      <w:r w:rsidR="009E01B3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8-9 классах во время проведения экспериментов учу учеников строить графики, таблицы и диаграммы по полученным результатам, что непременное им пригодится в старших классах.</w:t>
      </w:r>
      <w:r w:rsidR="0029242F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во время проведения эксперимента по определению жесткости пружины, при помощи пружины и грузов, снимаем показания для одного, двух и трех грузов, а затем по этим данным строим таблицу и график, по которому и определяем прямую зависимость силы упругости от удлинения пружины. Таким же образом обрабатываем все эксперименты по электрическом</w:t>
      </w:r>
      <w:r w:rsidR="00E024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9242F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току.</w:t>
      </w:r>
      <w:r w:rsidR="003E2BAD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Иногда, до проведения эксперимента, я задаю ребятам вопрос: « А как бы вы смогли пронаблюдать данное явление!» , и если ответ правильный, прошу их составить план эксперимента и представить примерный результат</w:t>
      </w:r>
      <w:r w:rsidR="000F1253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может </w:t>
      </w:r>
      <w:proofErr w:type="gramStart"/>
      <w:r w:rsidR="000F1253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получится</w:t>
      </w:r>
      <w:proofErr w:type="gramEnd"/>
      <w:r w:rsidR="000F1253" w:rsidRPr="00B5232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этот метод работает только на простых понятиях, например падение тел, всплывание тел, нагревание, охлаждение и другие. После того, как ученики все правильно объяснили, провожу эксперимент, который подтверждает гипотезу учеников.</w:t>
      </w:r>
    </w:p>
    <w:p w:rsidR="002E1384" w:rsidRPr="00B5232A" w:rsidRDefault="0024504F" w:rsidP="00E26E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32A">
        <w:rPr>
          <w:rFonts w:ascii="Times New Roman" w:hAnsi="Times New Roman" w:cs="Times New Roman"/>
          <w:sz w:val="24"/>
          <w:szCs w:val="24"/>
        </w:rPr>
        <w:t xml:space="preserve">Использование физического эксперимента – важнейшее условие эффективности учебного процесса. Эксперимент является основой принципа наглядности, базой для формирования практических умений, способом отражения экспериментального характера </w:t>
      </w:r>
      <w:r w:rsidRPr="00B5232A">
        <w:rPr>
          <w:rFonts w:ascii="Times New Roman" w:hAnsi="Times New Roman" w:cs="Times New Roman"/>
          <w:sz w:val="24"/>
          <w:szCs w:val="24"/>
        </w:rPr>
        <w:lastRenderedPageBreak/>
        <w:t>физической науки. Вместе с тем ФГОС ориентирует на организацию учебного процесса, в котором ведущая роль отводится самостоятельной деятельности учащихся.</w:t>
      </w:r>
      <w:r w:rsidR="002650B4" w:rsidRPr="00B5232A">
        <w:rPr>
          <w:rFonts w:ascii="Times New Roman" w:hAnsi="Times New Roman" w:cs="Times New Roman"/>
          <w:sz w:val="24"/>
          <w:szCs w:val="24"/>
        </w:rPr>
        <w:t xml:space="preserve"> Это принципиально изменяет роль, место и функции эксперимента в организации учебного процесса сравнительно с отмеченными выше его функциями: эксперимент не только средство обучения, но и основа для усвоения учащимися естественнонаучного метода познания в единстве его экспериментальный и теоретический компонент. </w:t>
      </w:r>
    </w:p>
    <w:p w:rsidR="006E5063" w:rsidRPr="00B5232A" w:rsidRDefault="006E5063" w:rsidP="00E26E9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32A">
        <w:rPr>
          <w:rFonts w:ascii="Times New Roman" w:hAnsi="Times New Roman" w:cs="Times New Roman"/>
          <w:sz w:val="24"/>
          <w:szCs w:val="24"/>
        </w:rPr>
        <w:t>Экспериментальные умения</w:t>
      </w:r>
      <w:r w:rsidR="002E1384" w:rsidRPr="00B5232A">
        <w:rPr>
          <w:rFonts w:ascii="Times New Roman" w:hAnsi="Times New Roman" w:cs="Times New Roman"/>
          <w:sz w:val="24"/>
          <w:szCs w:val="24"/>
        </w:rPr>
        <w:t>,</w:t>
      </w:r>
      <w:r w:rsidRPr="00B5232A">
        <w:rPr>
          <w:rFonts w:ascii="Times New Roman" w:hAnsi="Times New Roman" w:cs="Times New Roman"/>
          <w:sz w:val="24"/>
          <w:szCs w:val="24"/>
        </w:rPr>
        <w:t xml:space="preserve"> которые приобретают </w:t>
      </w:r>
      <w:r w:rsidR="00CA19B5" w:rsidRPr="00B5232A">
        <w:rPr>
          <w:rFonts w:ascii="Times New Roman" w:hAnsi="Times New Roman" w:cs="Times New Roman"/>
          <w:sz w:val="24"/>
          <w:szCs w:val="24"/>
        </w:rPr>
        <w:t xml:space="preserve">мои </w:t>
      </w:r>
      <w:proofErr w:type="gramStart"/>
      <w:r w:rsidRPr="00B5232A">
        <w:rPr>
          <w:rFonts w:ascii="Times New Roman" w:hAnsi="Times New Roman" w:cs="Times New Roman"/>
          <w:sz w:val="24"/>
          <w:szCs w:val="24"/>
        </w:rPr>
        <w:t>ученики</w:t>
      </w:r>
      <w:proofErr w:type="gramEnd"/>
      <w:r w:rsidR="00CA19B5" w:rsidRPr="00B5232A">
        <w:rPr>
          <w:rFonts w:ascii="Times New Roman" w:hAnsi="Times New Roman" w:cs="Times New Roman"/>
          <w:sz w:val="24"/>
          <w:szCs w:val="24"/>
        </w:rPr>
        <w:t xml:space="preserve"> являются универсальными, так как они  знают технологию построения графиков, планирования эксперимента, обладают </w:t>
      </w:r>
      <w:proofErr w:type="spellStart"/>
      <w:r w:rsidR="00CA19B5" w:rsidRPr="00B5232A">
        <w:rPr>
          <w:rFonts w:ascii="Times New Roman" w:hAnsi="Times New Roman" w:cs="Times New Roman"/>
          <w:sz w:val="24"/>
          <w:szCs w:val="24"/>
        </w:rPr>
        <w:t>обще</w:t>
      </w:r>
      <w:r w:rsidR="002E1384" w:rsidRPr="00B5232A">
        <w:rPr>
          <w:rFonts w:ascii="Times New Roman" w:hAnsi="Times New Roman" w:cs="Times New Roman"/>
          <w:sz w:val="24"/>
          <w:szCs w:val="24"/>
        </w:rPr>
        <w:t>учебны</w:t>
      </w:r>
      <w:r w:rsidR="00CA19B5" w:rsidRPr="00B5232A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CA19B5" w:rsidRPr="00B5232A">
        <w:rPr>
          <w:rFonts w:ascii="Times New Roman" w:hAnsi="Times New Roman" w:cs="Times New Roman"/>
          <w:sz w:val="24"/>
          <w:szCs w:val="24"/>
        </w:rPr>
        <w:t xml:space="preserve"> умениями.</w:t>
      </w:r>
      <w:r w:rsidR="002E1384" w:rsidRPr="00B5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9B5" w:rsidRPr="00B5232A" w:rsidRDefault="00CA19B5" w:rsidP="00E26E9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A19B5" w:rsidRPr="00B5232A" w:rsidSect="00610800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4F2"/>
    <w:multiLevelType w:val="multilevel"/>
    <w:tmpl w:val="8296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71243"/>
    <w:multiLevelType w:val="multilevel"/>
    <w:tmpl w:val="8B7C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A3BF6"/>
    <w:multiLevelType w:val="multilevel"/>
    <w:tmpl w:val="3938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5255"/>
    <w:multiLevelType w:val="hybridMultilevel"/>
    <w:tmpl w:val="3DDC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41977"/>
    <w:multiLevelType w:val="multilevel"/>
    <w:tmpl w:val="FA7A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662A6"/>
    <w:multiLevelType w:val="multilevel"/>
    <w:tmpl w:val="AA1A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27C16"/>
    <w:multiLevelType w:val="multilevel"/>
    <w:tmpl w:val="57BA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72AF0"/>
    <w:multiLevelType w:val="multilevel"/>
    <w:tmpl w:val="FA7A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63A3E"/>
    <w:multiLevelType w:val="multilevel"/>
    <w:tmpl w:val="42AAE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25017"/>
    <w:multiLevelType w:val="multilevel"/>
    <w:tmpl w:val="74B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363345"/>
    <w:multiLevelType w:val="hybridMultilevel"/>
    <w:tmpl w:val="9D1A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E3D52"/>
    <w:multiLevelType w:val="multilevel"/>
    <w:tmpl w:val="5878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551AB"/>
    <w:multiLevelType w:val="multilevel"/>
    <w:tmpl w:val="AC54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B359B"/>
    <w:multiLevelType w:val="multilevel"/>
    <w:tmpl w:val="9284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15DCD"/>
    <w:multiLevelType w:val="multilevel"/>
    <w:tmpl w:val="A9B6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96338B"/>
    <w:multiLevelType w:val="multilevel"/>
    <w:tmpl w:val="314C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92966"/>
    <w:multiLevelType w:val="multilevel"/>
    <w:tmpl w:val="DF32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E76D7E"/>
    <w:multiLevelType w:val="multilevel"/>
    <w:tmpl w:val="6FAE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14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7"/>
  </w:num>
  <w:num w:numId="14">
    <w:abstractNumId w:val="11"/>
  </w:num>
  <w:num w:numId="15">
    <w:abstractNumId w:val="2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19A"/>
    <w:rsid w:val="00040578"/>
    <w:rsid w:val="00045A44"/>
    <w:rsid w:val="000F1253"/>
    <w:rsid w:val="00145172"/>
    <w:rsid w:val="00205953"/>
    <w:rsid w:val="0024504F"/>
    <w:rsid w:val="002650B4"/>
    <w:rsid w:val="00275ABE"/>
    <w:rsid w:val="00283436"/>
    <w:rsid w:val="0029242F"/>
    <w:rsid w:val="002B6160"/>
    <w:rsid w:val="002E1384"/>
    <w:rsid w:val="002E7770"/>
    <w:rsid w:val="0033519A"/>
    <w:rsid w:val="00336F35"/>
    <w:rsid w:val="00356572"/>
    <w:rsid w:val="003E2BAD"/>
    <w:rsid w:val="00427FAD"/>
    <w:rsid w:val="004F3512"/>
    <w:rsid w:val="005314AC"/>
    <w:rsid w:val="005D6959"/>
    <w:rsid w:val="005F5702"/>
    <w:rsid w:val="00610800"/>
    <w:rsid w:val="00611818"/>
    <w:rsid w:val="00622CD0"/>
    <w:rsid w:val="006D488F"/>
    <w:rsid w:val="006E5063"/>
    <w:rsid w:val="007045D4"/>
    <w:rsid w:val="00704B33"/>
    <w:rsid w:val="00766064"/>
    <w:rsid w:val="007A111C"/>
    <w:rsid w:val="007F5696"/>
    <w:rsid w:val="008D7E33"/>
    <w:rsid w:val="009E01B3"/>
    <w:rsid w:val="00A07120"/>
    <w:rsid w:val="00A24DE3"/>
    <w:rsid w:val="00B103DE"/>
    <w:rsid w:val="00B5232A"/>
    <w:rsid w:val="00BB5B44"/>
    <w:rsid w:val="00BC79AF"/>
    <w:rsid w:val="00C12F7B"/>
    <w:rsid w:val="00C30C27"/>
    <w:rsid w:val="00CA19B5"/>
    <w:rsid w:val="00CD6EEB"/>
    <w:rsid w:val="00D312E5"/>
    <w:rsid w:val="00D82052"/>
    <w:rsid w:val="00E02468"/>
    <w:rsid w:val="00E266FC"/>
    <w:rsid w:val="00E26E9E"/>
    <w:rsid w:val="00E8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0C27"/>
    <w:rPr>
      <w:i/>
      <w:iCs/>
    </w:rPr>
  </w:style>
  <w:style w:type="character" w:styleId="a6">
    <w:name w:val="Hyperlink"/>
    <w:basedOn w:val="a0"/>
    <w:uiPriority w:val="99"/>
    <w:semiHidden/>
    <w:unhideWhenUsed/>
    <w:rsid w:val="00C30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29</cp:revision>
  <dcterms:created xsi:type="dcterms:W3CDTF">2013-06-10T05:48:00Z</dcterms:created>
  <dcterms:modified xsi:type="dcterms:W3CDTF">2016-05-13T04:46:00Z</dcterms:modified>
</cp:coreProperties>
</file>