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04" w:rsidRDefault="00717074" w:rsidP="000E5397">
      <w:pPr>
        <w:spacing w:after="0"/>
        <w:jc w:val="center"/>
        <w:rPr>
          <w:rFonts w:ascii="Times New Roman" w:hAnsi="Times New Roman"/>
          <w:b/>
          <w:sz w:val="24"/>
          <w:szCs w:val="24"/>
        </w:rPr>
      </w:pPr>
      <w:r w:rsidRPr="000E5397">
        <w:rPr>
          <w:rFonts w:ascii="Times New Roman" w:hAnsi="Times New Roman"/>
          <w:b/>
          <w:sz w:val="24"/>
          <w:szCs w:val="24"/>
        </w:rPr>
        <w:t>Педагогическое эссе на тему «Обеспечение индивидуальных потребностей обучающихся через внеурочную деятельность»</w:t>
      </w:r>
    </w:p>
    <w:p w:rsidR="000E5397" w:rsidRPr="000E5397" w:rsidRDefault="000E5397" w:rsidP="000E5397">
      <w:pPr>
        <w:spacing w:after="0"/>
        <w:jc w:val="center"/>
        <w:rPr>
          <w:rFonts w:ascii="Times New Roman" w:hAnsi="Times New Roman"/>
          <w:b/>
          <w:sz w:val="24"/>
          <w:szCs w:val="24"/>
        </w:rPr>
      </w:pPr>
    </w:p>
    <w:p w:rsidR="000E5397" w:rsidRPr="000E5397" w:rsidRDefault="000E5397" w:rsidP="000E5397">
      <w:pPr>
        <w:spacing w:after="0"/>
        <w:jc w:val="right"/>
        <w:rPr>
          <w:rFonts w:ascii="Times New Roman" w:hAnsi="Times New Roman"/>
          <w:sz w:val="24"/>
          <w:szCs w:val="24"/>
        </w:rPr>
      </w:pPr>
      <w:r w:rsidRPr="000E5397">
        <w:rPr>
          <w:rFonts w:ascii="Times New Roman" w:hAnsi="Times New Roman"/>
          <w:sz w:val="24"/>
          <w:szCs w:val="24"/>
        </w:rPr>
        <w:t xml:space="preserve">Залесных Ефим Вениаминович, </w:t>
      </w:r>
    </w:p>
    <w:p w:rsidR="000E5397" w:rsidRDefault="000E5397" w:rsidP="000E5397">
      <w:pPr>
        <w:spacing w:after="0"/>
        <w:jc w:val="right"/>
        <w:rPr>
          <w:rFonts w:ascii="Times New Roman" w:hAnsi="Times New Roman"/>
          <w:sz w:val="24"/>
          <w:szCs w:val="24"/>
        </w:rPr>
      </w:pPr>
      <w:r w:rsidRPr="000E5397">
        <w:rPr>
          <w:rFonts w:ascii="Times New Roman" w:hAnsi="Times New Roman"/>
          <w:sz w:val="24"/>
          <w:szCs w:val="24"/>
        </w:rPr>
        <w:t>учитель физкультуры</w:t>
      </w:r>
    </w:p>
    <w:p w:rsidR="000E5397" w:rsidRPr="000E5397" w:rsidRDefault="000E5397" w:rsidP="000E5397">
      <w:pPr>
        <w:spacing w:after="0"/>
        <w:jc w:val="right"/>
        <w:rPr>
          <w:rFonts w:ascii="Times New Roman" w:hAnsi="Times New Roman"/>
          <w:sz w:val="24"/>
          <w:szCs w:val="24"/>
        </w:rPr>
      </w:pPr>
    </w:p>
    <w:p w:rsid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Воспитание подрастающего поколения в современном мире содержит в себе не только моральные и нравственные аспекты, это вполне стратегическая цель развития государства, инвестиция в будущее суверенитета и безопасности страны. Здоровое поколение – это сильная экономика, а воспитанное поколение – это правильность использования и преумножения сильной экономики.</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Внеурочная работа с учащимися более плодотворна в плане воспитания, чем урочная. На это влияет несколько аспектов:</w:t>
      </w:r>
    </w:p>
    <w:p w:rsidR="00344E04" w:rsidRPr="000E5397" w:rsidRDefault="00344E04" w:rsidP="000E5397">
      <w:pPr>
        <w:pStyle w:val="a3"/>
        <w:numPr>
          <w:ilvl w:val="0"/>
          <w:numId w:val="1"/>
        </w:numPr>
        <w:spacing w:after="0"/>
        <w:ind w:firstLine="709"/>
        <w:jc w:val="both"/>
        <w:rPr>
          <w:rFonts w:ascii="Times New Roman" w:hAnsi="Times New Roman"/>
          <w:sz w:val="24"/>
          <w:szCs w:val="24"/>
        </w:rPr>
      </w:pPr>
      <w:r w:rsidRPr="000E5397">
        <w:rPr>
          <w:rFonts w:ascii="Times New Roman" w:hAnsi="Times New Roman"/>
          <w:sz w:val="24"/>
          <w:szCs w:val="24"/>
        </w:rPr>
        <w:t>На дополнительные занятия приходят дети с определенной мотивацией;</w:t>
      </w:r>
    </w:p>
    <w:p w:rsidR="00344E04" w:rsidRPr="000E5397" w:rsidRDefault="00344E04" w:rsidP="000E5397">
      <w:pPr>
        <w:pStyle w:val="a3"/>
        <w:numPr>
          <w:ilvl w:val="0"/>
          <w:numId w:val="1"/>
        </w:numPr>
        <w:spacing w:after="0"/>
        <w:ind w:firstLine="709"/>
        <w:jc w:val="both"/>
        <w:rPr>
          <w:rFonts w:ascii="Times New Roman" w:hAnsi="Times New Roman"/>
          <w:sz w:val="24"/>
          <w:szCs w:val="24"/>
        </w:rPr>
      </w:pPr>
      <w:r w:rsidRPr="000E5397">
        <w:rPr>
          <w:rFonts w:ascii="Times New Roman" w:hAnsi="Times New Roman"/>
          <w:sz w:val="24"/>
          <w:szCs w:val="24"/>
        </w:rPr>
        <w:t>При проведении внеурочных мероприятий возможно воздействовать локально на выработку отдельных качеств;</w:t>
      </w:r>
    </w:p>
    <w:p w:rsidR="00344E04" w:rsidRPr="000E5397" w:rsidRDefault="00344E04" w:rsidP="000E5397">
      <w:pPr>
        <w:pStyle w:val="a3"/>
        <w:numPr>
          <w:ilvl w:val="0"/>
          <w:numId w:val="1"/>
        </w:numPr>
        <w:spacing w:after="0"/>
        <w:ind w:firstLine="709"/>
        <w:jc w:val="both"/>
        <w:rPr>
          <w:rFonts w:ascii="Times New Roman" w:hAnsi="Times New Roman"/>
          <w:sz w:val="24"/>
          <w:szCs w:val="24"/>
        </w:rPr>
      </w:pPr>
      <w:r w:rsidRPr="000E5397">
        <w:rPr>
          <w:rFonts w:ascii="Times New Roman" w:hAnsi="Times New Roman"/>
          <w:sz w:val="24"/>
          <w:szCs w:val="24"/>
        </w:rPr>
        <w:t>Внеурочные мероприятия посещают не все, позволяя работать воспитателю на малочисленную группу воспитанников, дифференцируя работу и д.р.</w:t>
      </w:r>
    </w:p>
    <w:p w:rsidR="00344E04" w:rsidRPr="000E5397" w:rsidRDefault="00344E04" w:rsidP="000E5397">
      <w:pPr>
        <w:spacing w:after="0"/>
        <w:ind w:left="567" w:firstLine="709"/>
        <w:jc w:val="both"/>
        <w:rPr>
          <w:rFonts w:ascii="Times New Roman" w:hAnsi="Times New Roman"/>
          <w:sz w:val="24"/>
          <w:szCs w:val="24"/>
        </w:rPr>
      </w:pPr>
      <w:r w:rsidRPr="000E5397">
        <w:rPr>
          <w:rFonts w:ascii="Times New Roman" w:hAnsi="Times New Roman"/>
          <w:sz w:val="24"/>
          <w:szCs w:val="24"/>
        </w:rPr>
        <w:t xml:space="preserve">Какие формы внеурочной работы мы можем выделить? </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Во-первых, это дополнительные занятия по предметам. Не важно, какой специализации педагог (математик, историк, физкультурник и д.р.), на своих занятиях он должен решать воспитательную задачу. Не упускать любого момента воздействовать на ребенка положительно. Воспитывать его такту общения с взрослым, со сверстниками, с учащимися младшего возраста. Моделировать ситуации, при которых молодой человек должен найти выход и решение. И, это решение, должно быть правильно не только с точки зрения выгоды, но и с точки зрения общепринятой морали.</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Во-вторых, массовые мероприятия. Это та форма работы, где в полной мере проявляется уровень «воспитанности» ученика. Как он проявляет себя в общении с широким кругом людей разного возраста. К примеру, командные мероприятия, позволяют воспитать слаженную работу в команде. Взаимовыручка и лидерство (взятие на себя ответственности за результат) проявляются в спортивных соревнованиях и интеллектуальных конкурсах.</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В-третьих, я хотел выделить внеурочное общение воспитателя и воспитанника. На сегодняшний день подрастающее поколение применяет для общения социальные сети. И это бесспорно интересней для них.  Это современный «трэнд», это модно, это престижно. По мнению старшего поколения – это плохо, нет личного общения, дети разучиваются говорить и т.п. И совершают попытки вывести учеников из «сети», что называется сделать человека «оф лайн». Это часто не получается по многим причинам, а что если учителей посадить в «сеть». Сделать учителей «он лайн». Это позволит отслеживать деятельность своих воспитанников, ведь они обсуждают в соцсетях не только положительные моменты своей жизни, они делятся своими пережевываниями. Может это выход? И конечно же нужно больше разговаривать с учащимися, не только на учебные темы. Просто говорить с ними, обсудить что-то общее, что-то популярное, то о чем им интересно будет с вами поговорить. Да, для этого нужно быть более эрудированным, иметь широкий кругозор, интересоваться не только математикой или историей, а еще знать современные передачи и проекты. Как говориться – «прокачивать» себя постоянно.</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Согласно федеральному государственному образовательному стандарту (ФГОС) основная цель внеурочной деятельности учащихся является – обеспечение индивидуальных потребностей обучающихся. Причем образовательная программа должна включать в себя внеурочную работу различных форм до 700 часов за два года обучения в старшей школе.</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lastRenderedPageBreak/>
        <w:t>То есть педагог, как стратег, управленец и «предсказатель» должен через потребность ребенка (то что интересно ребенку) решить свои потребности (то что интересно государству, потому как именно государство ставит задачи перед педагогом).</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И его работа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sidRPr="000E5397">
        <w:rPr>
          <w:rStyle w:val="a6"/>
          <w:rFonts w:ascii="Times New Roman" w:hAnsi="Times New Roman"/>
          <w:sz w:val="24"/>
          <w:szCs w:val="24"/>
        </w:rPr>
        <w:footnoteReference w:id="2"/>
      </w:r>
      <w:r w:rsidRPr="000E5397">
        <w:rPr>
          <w:rFonts w:ascii="Times New Roman" w:hAnsi="Times New Roman"/>
          <w:sz w:val="24"/>
          <w:szCs w:val="24"/>
        </w:rPr>
        <w:t>.</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Основная работа педагога, на мой взгляд, должна проходить в создании ситуаций для решения самим воспитанником. С последующим негласным анализом его действий и поиском вариантов более правильных и оптимальных.</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 xml:space="preserve">Такое направление легко осуществить в спортивной и физкультурной деятельности. На секции, в участии соревнований, в организации и проведении соревнований самими воспитанниками, в реализации различных социальных проектов. </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Помимо организации соревнований для воспитанников секций (т.е. специализированных спортсменов) соревнования нужно организовывать для обычных детей. Как форму внеурочной работы спортивного направления можно взять во многом забытую систему спартакиад. Спартакиада класса, школы, образовательных учреждений и т.д.</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На низших уровнях, например класса и школы, нельзя ставить результат как наивысшую цель. Участие – это та самая цель к торой нужно стремиться, но увлекаться раздачей «бесплатных печенек» не следует. К примеру, в перечень соревнований помимо таких традиционных как баскетбол и волейбол, нужно включать, например дартс, шахматы и другие спокойные интеллектуальные соревнования, в которых могут принять участие даже учащиеся освобожденные от нагрузок по состоянию здоровья.</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Большой интерес привлекают нестандартные соревнования. Но это зависит от выдумки педагога. К примеру, подтягивания за 3 минуты, жим штанги из положения лежа на скамье за 3 минуты и другие. Здесь нужно делать упор на деятельность учащихся на уроке. Задействовать их в какую-то работу, итогом которой станет отсутствие боязни выполнять это действие на другом уровне (соревновании).</w:t>
      </w:r>
    </w:p>
    <w:p w:rsidR="00344E04" w:rsidRPr="000E5397" w:rsidRDefault="000E5397" w:rsidP="000E5397">
      <w:pPr>
        <w:spacing w:after="0"/>
        <w:ind w:firstLine="709"/>
        <w:jc w:val="both"/>
        <w:rPr>
          <w:rFonts w:ascii="Times New Roman" w:hAnsi="Times New Roman"/>
          <w:sz w:val="24"/>
          <w:szCs w:val="24"/>
        </w:rPr>
      </w:pPr>
      <w:r>
        <w:rPr>
          <w:rFonts w:ascii="Times New Roman" w:hAnsi="Times New Roman"/>
          <w:sz w:val="24"/>
          <w:szCs w:val="24"/>
        </w:rPr>
        <w:t xml:space="preserve">Считаю, что </w:t>
      </w:r>
      <w:r w:rsidR="00344E04" w:rsidRPr="000E5397">
        <w:rPr>
          <w:rFonts w:ascii="Times New Roman" w:hAnsi="Times New Roman"/>
          <w:sz w:val="24"/>
          <w:szCs w:val="24"/>
        </w:rPr>
        <w:t xml:space="preserve">вовлекать учащихся в соревновательную деятельность </w:t>
      </w:r>
      <w:r>
        <w:rPr>
          <w:rFonts w:ascii="Times New Roman" w:hAnsi="Times New Roman"/>
          <w:sz w:val="24"/>
          <w:szCs w:val="24"/>
        </w:rPr>
        <w:t>надо постепенно, «маленькими дозами», ч</w:t>
      </w:r>
      <w:r w:rsidR="00344E04" w:rsidRPr="000E5397">
        <w:rPr>
          <w:rFonts w:ascii="Times New Roman" w:hAnsi="Times New Roman"/>
          <w:sz w:val="24"/>
          <w:szCs w:val="24"/>
        </w:rPr>
        <w:t>тобы не напугать сразу мероприятием муниципального уровня.</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 xml:space="preserve">Универсальные учебные действия, приводящие ученика к нужному уровню </w:t>
      </w:r>
      <w:r w:rsidR="000E5397" w:rsidRPr="000E5397">
        <w:rPr>
          <w:rFonts w:ascii="Times New Roman" w:hAnsi="Times New Roman"/>
          <w:sz w:val="24"/>
          <w:szCs w:val="24"/>
        </w:rPr>
        <w:t>социализации, к</w:t>
      </w:r>
      <w:r w:rsidRPr="000E5397">
        <w:rPr>
          <w:rFonts w:ascii="Times New Roman" w:hAnsi="Times New Roman"/>
          <w:sz w:val="24"/>
          <w:szCs w:val="24"/>
        </w:rPr>
        <w:t>оммуникативность и  самоконтроль личности воспитыв</w:t>
      </w:r>
      <w:r w:rsidR="000E5397" w:rsidRPr="000E5397">
        <w:rPr>
          <w:rFonts w:ascii="Times New Roman" w:hAnsi="Times New Roman"/>
          <w:sz w:val="24"/>
          <w:szCs w:val="24"/>
        </w:rPr>
        <w:t>ается участием в соревнованиях, п</w:t>
      </w:r>
      <w:r w:rsidRPr="000E5397">
        <w:rPr>
          <w:rFonts w:ascii="Times New Roman" w:hAnsi="Times New Roman"/>
          <w:sz w:val="24"/>
          <w:szCs w:val="24"/>
        </w:rPr>
        <w:t>отому как невозможно быть успешным в спорте без этих понятий.</w:t>
      </w:r>
    </w:p>
    <w:p w:rsidR="00344E04" w:rsidRPr="000E5397" w:rsidRDefault="00344E04" w:rsidP="000E5397">
      <w:pPr>
        <w:spacing w:after="0"/>
        <w:ind w:firstLine="709"/>
        <w:jc w:val="both"/>
        <w:rPr>
          <w:rFonts w:ascii="Times New Roman" w:hAnsi="Times New Roman"/>
          <w:sz w:val="24"/>
          <w:szCs w:val="24"/>
        </w:rPr>
      </w:pPr>
      <w:r w:rsidRPr="000E5397">
        <w:rPr>
          <w:rFonts w:ascii="Times New Roman" w:hAnsi="Times New Roman"/>
          <w:sz w:val="24"/>
          <w:szCs w:val="24"/>
        </w:rPr>
        <w:t>Контроль и самоконтроль ведет спортсмена к дисциплине не только спортивной (тренировки и режим дня) но и постоянному контролю физического действия.</w:t>
      </w:r>
    </w:p>
    <w:p w:rsidR="00344E04" w:rsidRPr="000E5397" w:rsidRDefault="00344E04" w:rsidP="000E5397">
      <w:pPr>
        <w:ind w:firstLine="709"/>
        <w:jc w:val="both"/>
        <w:rPr>
          <w:rFonts w:ascii="Times New Roman" w:hAnsi="Times New Roman"/>
          <w:sz w:val="24"/>
          <w:szCs w:val="24"/>
        </w:rPr>
      </w:pPr>
      <w:r w:rsidRPr="000E5397">
        <w:rPr>
          <w:rFonts w:ascii="Times New Roman" w:hAnsi="Times New Roman"/>
          <w:sz w:val="24"/>
          <w:szCs w:val="24"/>
        </w:rPr>
        <w:t>Таким образом, если делать вывод из вышеск</w:t>
      </w:r>
      <w:r w:rsidR="00FA62B9">
        <w:rPr>
          <w:rFonts w:ascii="Times New Roman" w:hAnsi="Times New Roman"/>
          <w:sz w:val="24"/>
          <w:szCs w:val="24"/>
        </w:rPr>
        <w:t>азанного. Внеурочная работа, на</w:t>
      </w:r>
      <w:r w:rsidRPr="000E5397">
        <w:rPr>
          <w:rFonts w:ascii="Times New Roman" w:hAnsi="Times New Roman"/>
          <w:sz w:val="24"/>
          <w:szCs w:val="24"/>
        </w:rPr>
        <w:t>ряду с урочной и семейным воспитанием, делает из человека личность, гр</w:t>
      </w:r>
      <w:r w:rsidR="00FA62B9">
        <w:rPr>
          <w:rFonts w:ascii="Times New Roman" w:hAnsi="Times New Roman"/>
          <w:sz w:val="24"/>
          <w:szCs w:val="24"/>
        </w:rPr>
        <w:t>ажданина своей страны, патриота, ч</w:t>
      </w:r>
      <w:r w:rsidRPr="000E5397">
        <w:rPr>
          <w:rFonts w:ascii="Times New Roman" w:hAnsi="Times New Roman"/>
          <w:sz w:val="24"/>
          <w:szCs w:val="24"/>
        </w:rPr>
        <w:t>еловека отвечающего за свои поступки и принимающего решения, учитывая все риски и мнение окружающих.</w:t>
      </w:r>
    </w:p>
    <w:p w:rsidR="008400F3" w:rsidRPr="000E5397" w:rsidRDefault="008400F3" w:rsidP="000E5397">
      <w:pPr>
        <w:rPr>
          <w:sz w:val="24"/>
          <w:szCs w:val="24"/>
        </w:rPr>
      </w:pPr>
    </w:p>
    <w:sectPr w:rsidR="008400F3" w:rsidRPr="000E5397" w:rsidSect="000E5397">
      <w:pgSz w:w="11906" w:h="16838"/>
      <w:pgMar w:top="709"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0F" w:rsidRDefault="0077020F" w:rsidP="00344E04">
      <w:pPr>
        <w:spacing w:after="0" w:line="240" w:lineRule="auto"/>
      </w:pPr>
      <w:r>
        <w:separator/>
      </w:r>
    </w:p>
  </w:endnote>
  <w:endnote w:type="continuationSeparator" w:id="1">
    <w:p w:rsidR="0077020F" w:rsidRDefault="0077020F" w:rsidP="00344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0F" w:rsidRDefault="0077020F" w:rsidP="00344E04">
      <w:pPr>
        <w:spacing w:after="0" w:line="240" w:lineRule="auto"/>
      </w:pPr>
      <w:r>
        <w:separator/>
      </w:r>
    </w:p>
  </w:footnote>
  <w:footnote w:type="continuationSeparator" w:id="1">
    <w:p w:rsidR="0077020F" w:rsidRDefault="0077020F" w:rsidP="00344E04">
      <w:pPr>
        <w:spacing w:after="0" w:line="240" w:lineRule="auto"/>
      </w:pPr>
      <w:r>
        <w:continuationSeparator/>
      </w:r>
    </w:p>
  </w:footnote>
  <w:footnote w:id="2">
    <w:p w:rsidR="00344E04" w:rsidRPr="00C04F6F" w:rsidRDefault="00344E04" w:rsidP="00344E04">
      <w:pPr>
        <w:pStyle w:val="a4"/>
        <w:rPr>
          <w:rFonts w:ascii="Times New Roman" w:hAnsi="Times New Roman"/>
        </w:rPr>
      </w:pPr>
      <w:r>
        <w:rPr>
          <w:rStyle w:val="a6"/>
        </w:rPr>
        <w:footnoteRef/>
      </w:r>
      <w:r>
        <w:t xml:space="preserve"> </w:t>
      </w:r>
      <w:r>
        <w:rPr>
          <w:rFonts w:ascii="Times New Roman" w:hAnsi="Times New Roman"/>
        </w:rPr>
        <w:t>П</w:t>
      </w:r>
      <w:r w:rsidRPr="00C04F6F">
        <w:rPr>
          <w:rFonts w:ascii="Times New Roman" w:hAnsi="Times New Roman"/>
        </w:rPr>
        <w:t xml:space="preserve">риказ </w:t>
      </w:r>
      <w:r>
        <w:rPr>
          <w:rFonts w:ascii="Times New Roman" w:hAnsi="Times New Roman"/>
        </w:rPr>
        <w:t>М</w:t>
      </w:r>
      <w:r w:rsidRPr="00C04F6F">
        <w:rPr>
          <w:rFonts w:ascii="Times New Roman" w:hAnsi="Times New Roman"/>
        </w:rPr>
        <w:t xml:space="preserve">инобрнауки </w:t>
      </w:r>
      <w:r>
        <w:rPr>
          <w:rFonts w:ascii="Times New Roman" w:hAnsi="Times New Roman"/>
        </w:rPr>
        <w:t>РФ</w:t>
      </w:r>
      <w:r w:rsidRPr="00C04F6F">
        <w:rPr>
          <w:rFonts w:ascii="Times New Roman" w:hAnsi="Times New Roman"/>
        </w:rPr>
        <w:t xml:space="preserve"> от 6 октября 2009 г. № 413«</w:t>
      </w:r>
      <w:r>
        <w:rPr>
          <w:rFonts w:ascii="Times New Roman" w:hAnsi="Times New Roman"/>
        </w:rPr>
        <w:t>О</w:t>
      </w:r>
      <w:r w:rsidRPr="00C04F6F">
        <w:rPr>
          <w:rFonts w:ascii="Times New Roman" w:hAnsi="Times New Roman"/>
        </w:rPr>
        <w:t>б утверждении и введении в действие федерального государственного образовательного стандарта среднего общего образования», п. 18.2.3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D2674"/>
    <w:multiLevelType w:val="hybridMultilevel"/>
    <w:tmpl w:val="7BE43EB0"/>
    <w:lvl w:ilvl="0" w:tplc="FFAC3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4E04"/>
    <w:rsid w:val="000E5397"/>
    <w:rsid w:val="003045C1"/>
    <w:rsid w:val="00344E04"/>
    <w:rsid w:val="00717074"/>
    <w:rsid w:val="0077020F"/>
    <w:rsid w:val="008400F3"/>
    <w:rsid w:val="008709F5"/>
    <w:rsid w:val="00EA1867"/>
    <w:rsid w:val="00FA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E04"/>
    <w:pPr>
      <w:ind w:left="720"/>
      <w:contextualSpacing/>
    </w:pPr>
    <w:rPr>
      <w:rFonts w:ascii="Calibri" w:eastAsia="Calibri" w:hAnsi="Calibri" w:cs="Times New Roman"/>
      <w:lang w:eastAsia="en-US"/>
    </w:rPr>
  </w:style>
  <w:style w:type="paragraph" w:styleId="a4">
    <w:name w:val="footnote text"/>
    <w:basedOn w:val="a"/>
    <w:link w:val="a5"/>
    <w:uiPriority w:val="99"/>
    <w:semiHidden/>
    <w:unhideWhenUsed/>
    <w:rsid w:val="00344E04"/>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344E04"/>
    <w:rPr>
      <w:rFonts w:ascii="Calibri" w:eastAsia="Calibri" w:hAnsi="Calibri" w:cs="Times New Roman"/>
      <w:sz w:val="20"/>
      <w:szCs w:val="20"/>
      <w:lang w:eastAsia="en-US"/>
    </w:rPr>
  </w:style>
  <w:style w:type="character" w:styleId="a6">
    <w:name w:val="footnote reference"/>
    <w:uiPriority w:val="99"/>
    <w:semiHidden/>
    <w:unhideWhenUsed/>
    <w:rsid w:val="00344E0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2</Pages>
  <Words>996</Words>
  <Characters>5683</Characters>
  <Application>Microsoft Office Word</Application>
  <DocSecurity>0</DocSecurity>
  <Lines>47</Lines>
  <Paragraphs>13</Paragraphs>
  <ScaleCrop>false</ScaleCrop>
  <Company>1</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2015-11-25T08:29:00Z</dcterms:created>
  <dcterms:modified xsi:type="dcterms:W3CDTF">2015-11-26T04:32:00Z</dcterms:modified>
</cp:coreProperties>
</file>